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75" w:rsidRDefault="0070321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1951355</wp:posOffset>
                </wp:positionH>
                <wp:positionV relativeFrom="paragraph">
                  <wp:posOffset>-193675</wp:posOffset>
                </wp:positionV>
                <wp:extent cx="5661660" cy="518160"/>
                <wp:effectExtent l="19050" t="19050" r="15240" b="15240"/>
                <wp:wrapNone/>
                <wp:docPr id="3" name="مخطط انسيابي: محطة طرفي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660" cy="518160"/>
                        </a:xfrm>
                        <a:prstGeom prst="flowChartTermina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641" w:rsidRPr="000C5641" w:rsidRDefault="000C5641" w:rsidP="000C564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توزيع منهج :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فيزياء 1</w:t>
                            </w: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   الفصل الدراسي الثاني  للعام 1439 / 1440 هـ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نظام مقررات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مخطط انسيابي: محطة طرفية 3" o:spid="_x0000_s1026" type="#_x0000_t116" style="position:absolute;left:0;text-align:left;margin-left:153.65pt;margin-top:-15.25pt;width:445.8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" filled="f" strokecolor="#773f04 [1604]" strokeweight="2.25pt">
                <v:textbox>
                  <w:txbxContent>
                    <w:p w:rsidR="000C5641" w:rsidRPr="000C5641" w:rsidRDefault="000C5641" w:rsidP="000C5641">
                      <w:pP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توزيع منهج :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>فيزياء 1</w:t>
                      </w: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    الفصل الدراسي الثاني  للعام 1439 / 1440 هـ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نظام مقررات </w:t>
                      </w:r>
                    </w:p>
                  </w:txbxContent>
                </v:textbox>
              </v:shape>
            </w:pict>
          </mc:Fallback>
        </mc:AlternateContent>
      </w:r>
      <w:r w:rsidR="0062661E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-410845</wp:posOffset>
                </wp:positionH>
                <wp:positionV relativeFrom="paragraph">
                  <wp:posOffset>-589915</wp:posOffset>
                </wp:positionV>
                <wp:extent cx="10271760" cy="7216140"/>
                <wp:effectExtent l="0" t="0" r="0" b="381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1760" cy="7216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5641" w:rsidRDefault="000C5641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62661E" w:rsidRDefault="0062661E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tbl>
                            <w:tblPr>
                              <w:bidiVisual/>
                              <w:tblW w:w="14792" w:type="dxa"/>
                              <w:jc w:val="center"/>
                              <w:tblBorders>
                                <w:top w:val="triple" w:sz="4" w:space="0" w:color="auto"/>
                                <w:left w:val="triple" w:sz="4" w:space="0" w:color="auto"/>
                                <w:bottom w:val="triple" w:sz="4" w:space="0" w:color="auto"/>
                                <w:right w:val="triple" w:sz="4" w:space="0" w:color="auto"/>
                                <w:insideH w:val="sing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736"/>
                              <w:gridCol w:w="3645"/>
                              <w:gridCol w:w="3737"/>
                              <w:gridCol w:w="3674"/>
                            </w:tblGrid>
                            <w:tr w:rsidR="00B72556" w:rsidRPr="00B72556" w:rsidTr="00B72556">
                              <w:trPr>
                                <w:trHeight w:val="49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الأول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30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4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4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11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14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18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21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25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  <w:t>التهيئة والتسجيل وإجراءات المقرر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1-1 : الرياضيات و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الأول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2-2 :  الموقع والزمن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>1-1 : الرياضيات و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rtl/>
                                    </w:rPr>
                                    <w:t xml:space="preserve">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2-1 :  تصوير الحركة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2-2 :  الموقع والزمن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1-2 : القياس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2-1 :  تصوير الحركة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2-3 : منحنى الموقع والزمن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1-2 : القياس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2-1 :  تصوير الحركة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2-3 : منحنى الموقع والزمن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مختبر الفيزياء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2-2 : الموقع والزمن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2-3 : منحنى الموقع والزمن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28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السادس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9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السابع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12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16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الثامن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19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23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2-4 : السرعة المتجهة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3-1 : التسارع ( العجلة )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 xml:space="preserve">3-2 : الحركة بتسارع ثابت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4-1 : القوة والحركة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2-4 : السرعة المتجهة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3-1 : التسارع ( العجلة )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 xml:space="preserve">3-3 : السقوط الحر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4-1 : القوة والحركة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2-4 : السرعة المتجهة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3-1 : التسارع ( العجلة )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 xml:space="preserve">3-3 : السقوط الحر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4-1 : القوة والحركة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51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مختبر الفيزياء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 xml:space="preserve">3-2 : الحركة بتسارع ثابت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مختبر الفيزياء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4-1 : القوة والحركة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50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الثاني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 xml:space="preserve">3-2 : الحركة بتسارع ثابت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الثالث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4-2 : استخدام قوانين نيوتن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48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التاسع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26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6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30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العاشر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7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الحادي عشر : من 10/7    إلى 14/7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عشر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17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21/7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3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4-2 : استخدام قوانين نيوتن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5-1 : المتجهات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5-3 : القوة والحركة في بعدين 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6-1 : حركة المقذوف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4-2 : استخدام قوانين نيوتن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5-1 : المتجهات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5-3 : القوة والحركة في بعدين 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6-1 : حركة المقذوف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41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  <w:t>4-2 : استخدام قوانين نيوتن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5-2 : الاحتكاك 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5-3 : القوة والحركة في بعدين 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6-2 : الحركة الدائرية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مختبر الفيزياء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5-2 : الاحتكاك 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مختبر الفيزياء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6-2 : الحركة الدائرية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اختبار دوري على الفصل الرابع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5-2 : الاحتكاك 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الخامس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6-2 : الحركة الدائرية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عشر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24/7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28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عشر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6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عشر :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9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13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السادس عشر والسابع عشر</w:t>
                                  </w:r>
                                </w:p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16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8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27/8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35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6-3 : السرعة المتجهة النسبية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color w:val="31849B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7-1 : حركة الكواكب والجاذبية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  <w:t>مراجعة عامة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  <w:t>الاختبارات النهائية</w:t>
                                  </w: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9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6-3 : السرعة المتجهة النسبية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color w:val="31849B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7-2 : استخدام قانون الجذب الكوني 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مختبر الفيزياء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color w:val="31849B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7-2 : استخدام قانون الجذب الكوني 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0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السادس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 xml:space="preserve">مختبر الفيزياء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72556" w:rsidRPr="00B72556" w:rsidTr="00B72556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color w:val="31849B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7-1 : حركة الكواكب والجاذبية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B725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السابع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72556" w:rsidRPr="00B72556" w:rsidRDefault="00B72556" w:rsidP="00B72556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72556" w:rsidRDefault="00B72556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B72556" w:rsidRPr="00B72556" w:rsidRDefault="00B72556" w:rsidP="00166D0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و تصميم : سحابة صيف </w:t>
                            </w:r>
                            <w:bookmarkStart w:id="0" w:name="_GoBack"/>
                            <w:bookmarkEnd w:id="0"/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62661E" w:rsidRPr="0062661E" w:rsidRDefault="0062661E">
                            <w:pPr>
                              <w:rPr>
                                <w:color w:val="14415C" w:themeColor="accent3" w:themeShade="BF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14415C" w:themeColor="accent3" w:themeShade="BF"/>
                                <w:rtl/>
                              </w:rPr>
                              <w:t xml:space="preserve">اعداد و تصميم : سحابة صيف                                                                                                                                        موقع : تو عرب </w:t>
                            </w:r>
                            <w:r w:rsidR="002A4609">
                              <w:rPr>
                                <w:rFonts w:hint="cs"/>
                                <w:color w:val="14415C" w:themeColor="accent3" w:themeShade="BF"/>
                                <w:rtl/>
                              </w:rPr>
                              <w:t xml:space="preserve">    </w:t>
                            </w:r>
                            <w:r w:rsidR="002A4609" w:rsidRPr="002A4609">
                              <w:rPr>
                                <w:color w:val="14415C" w:themeColor="accent3" w:themeShade="BF"/>
                              </w:rPr>
                              <w:t>www.arabia2.com/vb</w:t>
                            </w:r>
                            <w:r w:rsidR="002A4609">
                              <w:rPr>
                                <w:rFonts w:hint="cs"/>
                                <w:color w:val="14415C" w:themeColor="accent3" w:themeShade="BF"/>
                                <w:rtl/>
                              </w:rPr>
                              <w:t xml:space="preserve"> </w:t>
                            </w:r>
                          </w:p>
                          <w:p w:rsidR="00B00C39" w:rsidRPr="0062661E" w:rsidRDefault="00B00C39" w:rsidP="0062661E">
                            <w:pPr>
                              <w:jc w:val="right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B00C39" w:rsidRPr="0062661E" w:rsidRDefault="0062661E" w:rsidP="0062661E">
                            <w:pPr>
                              <w:rPr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  <w:r w:rsidR="00B00C39" w:rsidRPr="0062661E"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اعداد و تصميم : سحابة صيف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-32.35pt;margin-top:-46.45pt;width:808.8pt;height:56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" filled="f" stroked="f" strokeweight=".5pt">
                <v:textbox>
                  <w:txbxContent>
                    <w:p w:rsidR="000C5641" w:rsidRDefault="000C5641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62661E" w:rsidRDefault="0062661E">
                      <w:pPr>
                        <w:rPr>
                          <w:color w:val="FFFFFF" w:themeColor="background1"/>
                          <w:sz w:val="36"/>
                          <w:szCs w:val="36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tbl>
                      <w:tblPr>
                        <w:bidiVisual/>
                        <w:tblW w:w="14792" w:type="dxa"/>
                        <w:jc w:val="center"/>
                        <w:tblBorders>
                          <w:top w:val="triple" w:sz="4" w:space="0" w:color="auto"/>
                          <w:left w:val="triple" w:sz="4" w:space="0" w:color="auto"/>
                          <w:bottom w:val="triple" w:sz="4" w:space="0" w:color="auto"/>
                          <w:right w:val="triple" w:sz="4" w:space="0" w:color="auto"/>
                          <w:insideH w:val="single" w:sz="4" w:space="0" w:color="auto"/>
                          <w:insideV w:val="doub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736"/>
                        <w:gridCol w:w="3645"/>
                        <w:gridCol w:w="3737"/>
                        <w:gridCol w:w="3674"/>
                      </w:tblGrid>
                      <w:tr w:rsidR="00B72556" w:rsidRPr="00B72556" w:rsidTr="00B72556">
                        <w:trPr>
                          <w:trHeight w:val="49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الأول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30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4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4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11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14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18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21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25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  <w:r w:rsidRPr="00B72556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  <w:t>التهيئة والتسجيل وإجراءات المقرر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1-1 : الرياضيات و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 xml:space="preserve">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الأول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2-2 :  الموقع والزمن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rtl/>
                              </w:rPr>
                              <w:t>1-1 : الرياضيات و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rtl/>
                              </w:rPr>
                              <w:t xml:space="preserve">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2-1 :  تصوير الحركة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2-2 :  الموقع والزمن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1-2 : القياس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2-1 :  تصوير الحركة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2-3 : منحنى الموقع والزمن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1-2 : القياس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2-1 :  تصوير الحركة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2-3 : منحنى الموقع والزمن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مختبر الفيزياء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2-2 : الموقع والزمن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2-3 : منحنى الموقع والزمن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9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28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السادس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9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السابع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12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16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الثامن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19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23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2-4 : السرعة المتجهة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3-1 : التسارع ( العجلة )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 xml:space="preserve">3-2 : الحركة بتسارع ثابت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4-1 : القوة والحركة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2-4 : السرعة المتجهة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3-1 : التسارع ( العجلة )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 xml:space="preserve">3-3 : السقوط الحر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4-1 : القوة والحركة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2-4 : السرعة المتجهة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3-1 : التسارع ( العجلة )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 xml:space="preserve">3-3 : السقوط الحر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4-1 : القوة والحركة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151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مختبر الفيزياء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 xml:space="preserve">3-2 : الحركة بتسارع ثابت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مختبر الفيزياء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4-1 : القوة والحركة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150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الثاني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 xml:space="preserve">3-2 : الحركة بتسارع ثابت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الثالث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4-2 : استخدام قوانين نيوتن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483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التاسع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26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6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30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العاشر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7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الحادي عشر : من 10/7    إلى 14/7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عشر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17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21/7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3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4-2 : استخدام قوانين نيوتن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5-1 : المتجهات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5-3 : القوة والحركة في بعدين 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6-1 : حركة المقذوف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40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4-2 : استخدام قوانين نيوتن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5-1 : المتجهات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5-3 : القوة والحركة في بعدين 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6-1 : حركة المقذوف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41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  <w:t>4-2 : استخدام قوانين نيوتن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5-2 : الاحتكاك 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5-3 : القوة والحركة في بعدين 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6-2 : الحركة الدائرية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مختبر الفيزياء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5-2 : الاحتكاك 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مختبر الفيزياء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6-2 : الحركة الدائرية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اختبار دوري على الفصل الرابع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5-2 : الاحتكاك 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الخامس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6-2 : الحركة الدائرية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558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عشر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24/7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28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عشر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6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عشر :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9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13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السادس عشر والسابع عشر</w:t>
                            </w:r>
                          </w:p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16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8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27/8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352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6-3 : السرعة المتجهة النسبية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color w:val="31849B"/>
                                <w:sz w:val="28"/>
                                <w:szCs w:val="28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7-1 : حركة الكواكب والجاذبية </w:t>
                            </w:r>
                          </w:p>
                        </w:tc>
                        <w:tc>
                          <w:tcPr>
                            <w:tcW w:w="3737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  <w:t>مراجعة عامة</w:t>
                            </w:r>
                          </w:p>
                        </w:tc>
                        <w:tc>
                          <w:tcPr>
                            <w:tcW w:w="3674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  <w:t>الاختبارات النهائية</w:t>
                            </w:r>
                          </w:p>
                        </w:tc>
                      </w:tr>
                      <w:tr w:rsidR="00B72556" w:rsidRPr="00B72556" w:rsidTr="00B72556">
                        <w:trPr>
                          <w:trHeight w:val="19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6-3 : السرعة المتجهة النسبية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color w:val="31849B"/>
                                <w:sz w:val="28"/>
                                <w:szCs w:val="28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7-2 : استخدام قانون الجذب الكوني  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B72556" w:rsidRPr="00B72556" w:rsidTr="00B72556">
                        <w:trPr>
                          <w:trHeight w:val="5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مختبر الفيزياء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color w:val="31849B"/>
                                <w:sz w:val="28"/>
                                <w:szCs w:val="28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7-2 : استخدام قانون الجذب الكوني  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B72556" w:rsidRPr="00B72556" w:rsidTr="00B72556">
                        <w:trPr>
                          <w:trHeight w:val="10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السادس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 xml:space="preserve">مختبر الفيزياء 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tr w:rsidR="00B72556" w:rsidRPr="00B72556" w:rsidTr="00B72556">
                        <w:trPr>
                          <w:trHeight w:val="10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color w:val="31849B"/>
                                <w:sz w:val="28"/>
                                <w:szCs w:val="28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7-1 : حركة الكواكب والجاذبية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B725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السابع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72556" w:rsidRPr="00B72556" w:rsidRDefault="00B72556" w:rsidP="00B725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72556" w:rsidRDefault="00B72556">
                      <w:pPr>
                        <w:rPr>
                          <w:color w:val="FF0000"/>
                          <w:rtl/>
                        </w:rPr>
                      </w:pPr>
                    </w:p>
                    <w:p w:rsidR="00B72556" w:rsidRPr="00B72556" w:rsidRDefault="00B72556" w:rsidP="00166D08">
                      <w:pPr>
                        <w:jc w:val="center"/>
                        <w:rPr>
                          <w:color w:val="FF0000"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و تصميم : سحابة صيف </w:t>
                      </w:r>
                      <w:bookmarkStart w:id="1" w:name="_GoBack"/>
                      <w:bookmarkEnd w:id="1"/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62661E" w:rsidRPr="0062661E" w:rsidRDefault="0062661E">
                      <w:pPr>
                        <w:rPr>
                          <w:color w:val="14415C" w:themeColor="accent3" w:themeShade="BF"/>
                          <w:rtl/>
                        </w:rPr>
                      </w:pPr>
                      <w:r>
                        <w:rPr>
                          <w:rFonts w:hint="cs"/>
                          <w:color w:val="14415C" w:themeColor="accent3" w:themeShade="BF"/>
                          <w:rtl/>
                        </w:rPr>
                        <w:t xml:space="preserve">اعداد و تصميم : سحابة صيف                                                                                                                                        موقع : تو عرب </w:t>
                      </w:r>
                      <w:r w:rsidR="002A4609">
                        <w:rPr>
                          <w:rFonts w:hint="cs"/>
                          <w:color w:val="14415C" w:themeColor="accent3" w:themeShade="BF"/>
                          <w:rtl/>
                        </w:rPr>
                        <w:t xml:space="preserve">    </w:t>
                      </w:r>
                      <w:r w:rsidR="002A4609" w:rsidRPr="002A4609">
                        <w:rPr>
                          <w:color w:val="14415C" w:themeColor="accent3" w:themeShade="BF"/>
                        </w:rPr>
                        <w:t>www.arabia2.com/vb</w:t>
                      </w:r>
                      <w:r w:rsidR="002A4609">
                        <w:rPr>
                          <w:rFonts w:hint="cs"/>
                          <w:color w:val="14415C" w:themeColor="accent3" w:themeShade="BF"/>
                          <w:rtl/>
                        </w:rPr>
                        <w:t xml:space="preserve"> </w:t>
                      </w:r>
                    </w:p>
                    <w:p w:rsidR="00B00C39" w:rsidRPr="0062661E" w:rsidRDefault="00B00C39" w:rsidP="0062661E">
                      <w:pPr>
                        <w:jc w:val="right"/>
                        <w:rPr>
                          <w:color w:val="FF0000"/>
                          <w:rtl/>
                        </w:rPr>
                      </w:pPr>
                    </w:p>
                    <w:p w:rsidR="00B00C39" w:rsidRPr="0062661E" w:rsidRDefault="0062661E" w:rsidP="0062661E">
                      <w:pPr>
                        <w:rPr>
                          <w:color w:val="FF0000"/>
                          <w:rtl/>
                        </w:rPr>
                      </w:pPr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</w:t>
                      </w:r>
                      <w:r w:rsidR="00B00C39" w:rsidRPr="0062661E">
                        <w:rPr>
                          <w:rFonts w:hint="cs"/>
                          <w:color w:val="FF0000"/>
                          <w:rtl/>
                        </w:rPr>
                        <w:t xml:space="preserve">اعداد و تصميم : سحابة صيف </w:t>
                      </w:r>
                    </w:p>
                  </w:txbxContent>
                </v:textbox>
              </v:shape>
            </w:pict>
          </mc:Fallback>
        </mc:AlternateContent>
      </w:r>
      <w:r w:rsidR="007D1DE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8039735</wp:posOffset>
                </wp:positionH>
                <wp:positionV relativeFrom="paragraph">
                  <wp:posOffset>-208915</wp:posOffset>
                </wp:positionV>
                <wp:extent cx="1447800" cy="541020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D1DE3" w:rsidRDefault="0062661E">
                            <w:r>
                              <w:rPr>
                                <w:rFonts w:hint="cs"/>
                                <w:noProof/>
                              </w:rPr>
                              <w:drawing>
                                <wp:inline distT="0" distB="0" distL="0" distR="0">
                                  <wp:extent cx="886460" cy="443230"/>
                                  <wp:effectExtent l="0" t="0" r="8890" b="0"/>
                                  <wp:docPr id="11" name="صورة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111_87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6460" cy="443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مربع نص 9" o:spid="_x0000_s1028" type="#_x0000_t202" style="position:absolute;left:0;text-align:left;margin-left:633.05pt;margin-top:-16.45pt;width:114pt;height:4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" fillcolor="white [3201]" stroked="f" strokeweight=".5pt">
                <v:textbox>
                  <w:txbxContent>
                    <w:p w:rsidR="007D1DE3" w:rsidRDefault="0062661E">
                      <w:r>
                        <w:rPr>
                          <w:rFonts w:hint="cs"/>
                          <w:noProof/>
                        </w:rPr>
                        <w:drawing>
                          <wp:inline distT="0" distB="0" distL="0" distR="0">
                            <wp:extent cx="886460" cy="443230"/>
                            <wp:effectExtent l="0" t="0" r="8890" b="0"/>
                            <wp:docPr id="11" name="صورة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111_87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6460" cy="4432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55A0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-193675</wp:posOffset>
                </wp:positionV>
                <wp:extent cx="1325880" cy="487680"/>
                <wp:effectExtent l="0" t="0" r="7620" b="762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55A04" w:rsidRDefault="00255A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18870" cy="389890"/>
                                  <wp:effectExtent l="0" t="0" r="5080" b="0"/>
                                  <wp:docPr id="5" name="صورة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شعار الوزارة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8870" cy="3898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مربع نص 4" o:spid="_x0000_s1029" type="#_x0000_t202" style="position:absolute;left:0;text-align:left;margin-left:1.85pt;margin-top:-15.25pt;width:104.4pt;height:38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" fillcolor="white [3201]" stroked="f" strokeweight=".5pt">
                <v:textbox>
                  <w:txbxContent>
                    <w:p w:rsidR="00255A04" w:rsidRDefault="00255A0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18870" cy="389890"/>
                            <wp:effectExtent l="0" t="0" r="5080" b="0"/>
                            <wp:docPr id="5" name="صورة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شعار الوزارة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8870" cy="3898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6F1C75" w:rsidSect="00491968">
      <w:headerReference w:type="default" r:id="rId11"/>
      <w:pgSz w:w="16838" w:h="11906" w:orient="landscape"/>
      <w:pgMar w:top="851" w:right="851" w:bottom="851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8D" w:rsidRDefault="000F2A8D" w:rsidP="000C5641">
      <w:pPr>
        <w:spacing w:after="0" w:line="240" w:lineRule="auto"/>
      </w:pPr>
      <w:r>
        <w:separator/>
      </w:r>
    </w:p>
  </w:endnote>
  <w:endnote w:type="continuationSeparator" w:id="0">
    <w:p w:rsidR="000F2A8D" w:rsidRDefault="000F2A8D" w:rsidP="000C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8D" w:rsidRDefault="000F2A8D" w:rsidP="000C5641">
      <w:pPr>
        <w:spacing w:after="0" w:line="240" w:lineRule="auto"/>
      </w:pPr>
      <w:r>
        <w:separator/>
      </w:r>
    </w:p>
  </w:footnote>
  <w:footnote w:type="continuationSeparator" w:id="0">
    <w:p w:rsidR="000F2A8D" w:rsidRDefault="000F2A8D" w:rsidP="000C5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641" w:rsidRDefault="000C56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41"/>
    <w:rsid w:val="000C5641"/>
    <w:rsid w:val="000F2A8D"/>
    <w:rsid w:val="00166D08"/>
    <w:rsid w:val="001D531F"/>
    <w:rsid w:val="00255A04"/>
    <w:rsid w:val="002A4609"/>
    <w:rsid w:val="002D1EA1"/>
    <w:rsid w:val="002F0DC5"/>
    <w:rsid w:val="00491968"/>
    <w:rsid w:val="00557156"/>
    <w:rsid w:val="0062661E"/>
    <w:rsid w:val="0067409D"/>
    <w:rsid w:val="006F1C75"/>
    <w:rsid w:val="00703212"/>
    <w:rsid w:val="0070628D"/>
    <w:rsid w:val="00736342"/>
    <w:rsid w:val="007D1DE3"/>
    <w:rsid w:val="00806197"/>
    <w:rsid w:val="008C6A9A"/>
    <w:rsid w:val="009377E2"/>
    <w:rsid w:val="00953CD9"/>
    <w:rsid w:val="00A02EDF"/>
    <w:rsid w:val="00B00C39"/>
    <w:rsid w:val="00B72556"/>
    <w:rsid w:val="00C92F6C"/>
    <w:rsid w:val="00CE2F13"/>
    <w:rsid w:val="00F0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6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66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6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66D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0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واجهة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منى المسند</dc:creator>
  <cp:keywords/>
  <dc:description/>
  <cp:lastModifiedBy>‏‏مستخدم Windows</cp:lastModifiedBy>
  <cp:revision>3</cp:revision>
  <dcterms:created xsi:type="dcterms:W3CDTF">2018-12-23T20:40:00Z</dcterms:created>
  <dcterms:modified xsi:type="dcterms:W3CDTF">2018-12-30T13:40:00Z</dcterms:modified>
</cp:coreProperties>
</file>